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52CC1">
        <w:rPr>
          <w:rFonts w:ascii="Times New Roman" w:hAnsi="Times New Roman" w:cs="Times New Roman"/>
          <w:sz w:val="28"/>
          <w:szCs w:val="28"/>
        </w:rPr>
        <w:t>6</w:t>
      </w:r>
      <w:r w:rsidR="00D05015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252C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EC3BE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C3BED">
        <w:rPr>
          <w:rFonts w:ascii="Times New Roman" w:hAnsi="Times New Roman" w:cs="Times New Roman"/>
          <w:sz w:val="28"/>
          <w:szCs w:val="28"/>
        </w:rPr>
        <w:t xml:space="preserve"> encaminhando INDICAÇÃO do Vereador </w:t>
      </w:r>
      <w:r w:rsidR="00D05015">
        <w:rPr>
          <w:rFonts w:ascii="Times New Roman" w:hAnsi="Times New Roman" w:cs="Times New Roman"/>
          <w:sz w:val="28"/>
          <w:szCs w:val="28"/>
        </w:rPr>
        <w:t>Osmar Viana dos Santos</w:t>
      </w:r>
      <w:r w:rsidR="00EC3BED">
        <w:rPr>
          <w:rFonts w:ascii="Times New Roman" w:hAnsi="Times New Roman" w:cs="Times New Roman"/>
          <w:sz w:val="28"/>
          <w:szCs w:val="28"/>
        </w:rPr>
        <w:t xml:space="preserve"> </w:t>
      </w:r>
      <w:r w:rsidR="00252CC1">
        <w:rPr>
          <w:rFonts w:ascii="Times New Roman" w:hAnsi="Times New Roman" w:cs="Times New Roman"/>
          <w:sz w:val="28"/>
          <w:szCs w:val="28"/>
        </w:rPr>
        <w:t xml:space="preserve">apresentada e aceita pela Mesa na Sessão Ordinária do dia 27 de março de 2017, solicitamos com maior urgência possível </w:t>
      </w:r>
      <w:r w:rsidR="00D05015">
        <w:rPr>
          <w:rFonts w:ascii="Times New Roman" w:hAnsi="Times New Roman" w:cs="Times New Roman"/>
          <w:sz w:val="28"/>
          <w:szCs w:val="28"/>
        </w:rPr>
        <w:t xml:space="preserve">serviços </w:t>
      </w:r>
      <w:r w:rsidR="00D05015">
        <w:rPr>
          <w:rFonts w:ascii="Times New Roman" w:hAnsi="Times New Roman" w:cs="Times New Roman"/>
          <w:sz w:val="28"/>
          <w:szCs w:val="28"/>
        </w:rPr>
        <w:t>de Patrolamento e encascalhamento na estrada geral que liga a Vila São João a Miraguai pela Terra Indigina e troca de pranchas no bueiro do Rio Irapua pois estão quebradas e não da passagem para escoamento da produção.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015" w:rsidRDefault="00D0501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733A7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05015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2017-03-28T11:56:00Z</cp:lastPrinted>
  <dcterms:created xsi:type="dcterms:W3CDTF">2017-03-28T11:58:00Z</dcterms:created>
  <dcterms:modified xsi:type="dcterms:W3CDTF">2017-03-28T11:58:00Z</dcterms:modified>
</cp:coreProperties>
</file>